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AC" w:rsidRPr="00147BAC" w:rsidRDefault="00147BAC" w:rsidP="00147B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BAC">
        <w:rPr>
          <w:rFonts w:ascii="Times New Roman" w:hAnsi="Times New Roman" w:cs="Times New Roman"/>
          <w:b/>
          <w:sz w:val="32"/>
          <w:szCs w:val="32"/>
        </w:rPr>
        <w:t>Установление правил и требований</w:t>
      </w:r>
    </w:p>
    <w:p w:rsidR="007130F5" w:rsidRDefault="00385EB6" w:rsidP="007130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BCB">
        <w:rPr>
          <w:rFonts w:ascii="Times New Roman" w:hAnsi="Times New Roman" w:cs="Times New Roman"/>
          <w:sz w:val="24"/>
          <w:szCs w:val="24"/>
        </w:rPr>
        <w:t xml:space="preserve">В настоящее время остро встал вопрос </w:t>
      </w:r>
      <w:r w:rsidR="00340F00">
        <w:rPr>
          <w:rFonts w:ascii="Times New Roman" w:hAnsi="Times New Roman" w:cs="Times New Roman"/>
          <w:sz w:val="24"/>
          <w:szCs w:val="24"/>
        </w:rPr>
        <w:t xml:space="preserve">детской и подростковой </w:t>
      </w:r>
      <w:r w:rsidRPr="007D4BCB">
        <w:rPr>
          <w:rFonts w:ascii="Times New Roman" w:hAnsi="Times New Roman" w:cs="Times New Roman"/>
          <w:sz w:val="24"/>
          <w:szCs w:val="24"/>
        </w:rPr>
        <w:t>агрессии</w:t>
      </w:r>
      <w:r w:rsidR="00340F00">
        <w:rPr>
          <w:rFonts w:ascii="Times New Roman" w:hAnsi="Times New Roman" w:cs="Times New Roman"/>
          <w:sz w:val="24"/>
          <w:szCs w:val="24"/>
        </w:rPr>
        <w:t>,</w:t>
      </w:r>
      <w:r w:rsidRPr="007D4BCB">
        <w:rPr>
          <w:rFonts w:ascii="Times New Roman" w:hAnsi="Times New Roman" w:cs="Times New Roman"/>
          <w:sz w:val="24"/>
          <w:szCs w:val="24"/>
        </w:rPr>
        <w:t xml:space="preserve"> мы сталкиваемся с н</w:t>
      </w:r>
      <w:r w:rsidR="00340F00">
        <w:rPr>
          <w:rFonts w:ascii="Times New Roman" w:hAnsi="Times New Roman" w:cs="Times New Roman"/>
          <w:sz w:val="24"/>
          <w:szCs w:val="24"/>
        </w:rPr>
        <w:t xml:space="preserve">ей каждый день. </w:t>
      </w:r>
      <w:r w:rsidRPr="007D4BCB">
        <w:rPr>
          <w:rFonts w:ascii="Times New Roman" w:hAnsi="Times New Roman" w:cs="Times New Roman"/>
          <w:sz w:val="24"/>
          <w:szCs w:val="24"/>
        </w:rPr>
        <w:t xml:space="preserve">Усилилось демонстративное и вызывающее поведение </w:t>
      </w:r>
      <w:r w:rsidR="00340F0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D4BCB">
        <w:rPr>
          <w:rFonts w:ascii="Times New Roman" w:hAnsi="Times New Roman" w:cs="Times New Roman"/>
          <w:sz w:val="24"/>
          <w:szCs w:val="24"/>
        </w:rPr>
        <w:t xml:space="preserve">по отношению к взрослым. </w:t>
      </w:r>
      <w:r>
        <w:rPr>
          <w:rFonts w:ascii="Times New Roman" w:hAnsi="Times New Roman" w:cs="Times New Roman"/>
          <w:sz w:val="24"/>
          <w:szCs w:val="24"/>
        </w:rPr>
        <w:t>Увеличилось число детей с социально неодобряемыми</w:t>
      </w:r>
      <w:r w:rsidRPr="007D4BC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 поведения, характеризующимися</w:t>
      </w:r>
      <w:r w:rsidRPr="007D4BCB">
        <w:rPr>
          <w:rFonts w:ascii="Times New Roman" w:hAnsi="Times New Roman" w:cs="Times New Roman"/>
          <w:sz w:val="24"/>
          <w:szCs w:val="24"/>
        </w:rPr>
        <w:t xml:space="preserve"> плохими отношен</w:t>
      </w:r>
      <w:r>
        <w:rPr>
          <w:rFonts w:ascii="Times New Roman" w:hAnsi="Times New Roman" w:cs="Times New Roman"/>
          <w:sz w:val="24"/>
          <w:szCs w:val="24"/>
        </w:rPr>
        <w:t>иями с другими детьми, проявляющи</w:t>
      </w:r>
      <w:r w:rsidR="00941D27">
        <w:rPr>
          <w:rFonts w:ascii="Times New Roman" w:hAnsi="Times New Roman" w:cs="Times New Roman"/>
          <w:sz w:val="24"/>
          <w:szCs w:val="24"/>
        </w:rPr>
        <w:t>ми</w:t>
      </w:r>
      <w:r w:rsidRPr="007D4BCB">
        <w:rPr>
          <w:rFonts w:ascii="Times New Roman" w:hAnsi="Times New Roman" w:cs="Times New Roman"/>
          <w:sz w:val="24"/>
          <w:szCs w:val="24"/>
        </w:rPr>
        <w:t xml:space="preserve">ся в </w:t>
      </w:r>
      <w:r w:rsidR="00202B85">
        <w:rPr>
          <w:rFonts w:ascii="Times New Roman" w:hAnsi="Times New Roman" w:cs="Times New Roman"/>
          <w:sz w:val="24"/>
          <w:szCs w:val="24"/>
        </w:rPr>
        <w:t>драках и ссорах</w:t>
      </w:r>
      <w:r>
        <w:rPr>
          <w:rFonts w:ascii="Times New Roman" w:hAnsi="Times New Roman" w:cs="Times New Roman"/>
          <w:sz w:val="24"/>
          <w:szCs w:val="24"/>
        </w:rPr>
        <w:t>, демонстративным</w:t>
      </w:r>
      <w:r w:rsidRPr="007D4BCB">
        <w:rPr>
          <w:rFonts w:ascii="Times New Roman" w:hAnsi="Times New Roman" w:cs="Times New Roman"/>
          <w:sz w:val="24"/>
          <w:szCs w:val="24"/>
        </w:rPr>
        <w:t xml:space="preserve"> неповиновением, разрушительны</w:t>
      </w:r>
      <w:r>
        <w:rPr>
          <w:rFonts w:ascii="Times New Roman" w:hAnsi="Times New Roman" w:cs="Times New Roman"/>
          <w:sz w:val="24"/>
          <w:szCs w:val="24"/>
        </w:rPr>
        <w:t>ми действиями или лживостью</w:t>
      </w:r>
      <w:r w:rsidR="00713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Такое поведение может</w:t>
      </w:r>
      <w:r w:rsidRPr="007D4BCB">
        <w:rPr>
          <w:rFonts w:ascii="Times New Roman" w:hAnsi="Times New Roman" w:cs="Times New Roman"/>
          <w:sz w:val="24"/>
          <w:szCs w:val="24"/>
        </w:rPr>
        <w:t xml:space="preserve"> включать антиоб</w:t>
      </w:r>
      <w:r>
        <w:rPr>
          <w:rFonts w:ascii="Times New Roman" w:hAnsi="Times New Roman" w:cs="Times New Roman"/>
          <w:sz w:val="24"/>
          <w:szCs w:val="24"/>
        </w:rPr>
        <w:t xml:space="preserve">щественные поступки: </w:t>
      </w:r>
      <w:r w:rsidRPr="007D4BCB">
        <w:rPr>
          <w:rFonts w:ascii="Times New Roman" w:hAnsi="Times New Roman" w:cs="Times New Roman"/>
          <w:sz w:val="24"/>
          <w:szCs w:val="24"/>
        </w:rPr>
        <w:t>воровство, прогулы школы и поджоги. Между этими различными формами поведения существуют важные связи. Они проявляются в том, что те дети, которые в раннем возрасте были агрессивными и задиристыми, став старше, с большой вероятностью станут проявлять склонность к асоциальному поведению.</w:t>
      </w:r>
    </w:p>
    <w:p w:rsidR="005A037A" w:rsidRPr="00941D27" w:rsidRDefault="005A037A" w:rsidP="00941D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Общение с непослушным, агрессивным </w:t>
      </w:r>
      <w:r w:rsidRPr="00191D4B">
        <w:rPr>
          <w:rFonts w:ascii="Times New Roman" w:hAnsi="Times New Roman" w:cs="Times New Roman"/>
          <w:color w:val="000000"/>
          <w:sz w:val="24"/>
          <w:szCs w:val="24"/>
        </w:rPr>
        <w:t xml:space="preserve">ребенком - это особая </w:t>
      </w:r>
      <w:proofErr w:type="gramStart"/>
      <w:r w:rsidRPr="00191D4B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gramEnd"/>
      <w:r w:rsidRPr="00191D4B">
        <w:rPr>
          <w:rFonts w:ascii="Times New Roman" w:hAnsi="Times New Roman" w:cs="Times New Roman"/>
          <w:color w:val="000000"/>
          <w:sz w:val="24"/>
          <w:szCs w:val="24"/>
        </w:rPr>
        <w:t xml:space="preserve"> требующая немало </w:t>
      </w:r>
      <w:r w:rsidRPr="00191D4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усилий, как со стороны родителей</w:t>
      </w:r>
      <w:r w:rsidR="00941D27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191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так и педагогов.</w:t>
      </w:r>
      <w:r w:rsidRPr="0019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68" w:rsidRDefault="0060146A" w:rsidP="007130F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 п</w:t>
      </w:r>
      <w:r w:rsidR="005A037A" w:rsidRPr="00191D4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остараться как можно реже при общении с непослушным</w:t>
      </w:r>
      <w:r w:rsidR="005A037A">
        <w:rPr>
          <w:rFonts w:ascii="Times New Roman" w:hAnsi="Times New Roman" w:cs="Times New Roman"/>
          <w:color w:val="000000"/>
          <w:spacing w:val="-1"/>
          <w:sz w:val="24"/>
          <w:szCs w:val="24"/>
        </w:rPr>
        <w:t>, агрессивным</w:t>
      </w:r>
      <w:r w:rsidR="005A037A" w:rsidRPr="00191D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ребенком использовать приказы, обвинения, угрозы, </w:t>
      </w:r>
      <w:r w:rsidR="005A037A" w:rsidRPr="00191D4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вербальные оскорбления.</w:t>
      </w:r>
    </w:p>
    <w:p w:rsidR="0060146A" w:rsidRDefault="0060146A" w:rsidP="00941D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Выработать достато</w:t>
      </w:r>
      <w:r w:rsidR="002953A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чную четкость и согласованность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позиций в отношении правил и требований помогает </w:t>
      </w:r>
      <w:r w:rsidRPr="007130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принцип четырех цветовых зон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="00385E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892A99" w:rsidRDefault="00892A99" w:rsidP="00892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6A" w:rsidRDefault="0060146A" w:rsidP="00892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зеленую зону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помещается то, что разрешается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делать ребенку по его собственному усмотрению и же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ланию. Например: какие читать книги, в какие компьютерные игры играть (по возрасту); каких друзей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приглашать к себе на день рождения с кем дружить на детской площадке;</w:t>
      </w:r>
    </w:p>
    <w:p w:rsidR="00476952" w:rsidRDefault="00476952" w:rsidP="00892A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952" w:rsidRDefault="0060146A" w:rsidP="0047695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желтой зоне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ребенку предоставляется право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действовать по собственному выбору, но в пределах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определенных границ. Например, ребенок может сам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решить</w:t>
      </w:r>
      <w:r w:rsidR="002B154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он будет делать уроки, но закончить их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выполнение он должен до 20.00.</w:t>
      </w:r>
      <w:r w:rsidR="0047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46A" w:rsidRDefault="0060146A" w:rsidP="0047695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Требования, входящие в «желтую зону», формулиру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ются по следующему правилу: «Можно, если...», причем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 «если» должны быть максимально четкими.</w:t>
      </w:r>
    </w:p>
    <w:p w:rsidR="00476952" w:rsidRDefault="00476952" w:rsidP="0047695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60146A" w:rsidRDefault="0060146A" w:rsidP="0060146A">
      <w:pPr>
        <w:shd w:val="clear" w:color="auto" w:fill="FFFFFF"/>
        <w:spacing w:line="240" w:lineRule="auto"/>
        <w:ind w:left="89" w:firstLine="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оранжевой зоне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находятся такие действия ре</w:t>
      </w:r>
      <w:r w:rsidR="0047695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бенка, которые родителями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уже не приветствуются, но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ввиду особых обстоятельств допускаются: «Нельзя, но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то допускается» (при выполнении особых усло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вий)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нельзя оставлять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постель утром неубранной, но если ребенок действительно не успевал ее убрать (проспал, очень торопил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ся), то уберет после прихода из школы; нельзя есть в гостиной, но если идет интересная передача для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бенка по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то можно, при условии, что он уберет за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собой посуду и все крошки.</w:t>
      </w:r>
    </w:p>
    <w:p w:rsidR="0060146A" w:rsidRDefault="0060146A" w:rsidP="0060146A">
      <w:pPr>
        <w:shd w:val="clear" w:color="auto" w:fill="FFFFFF"/>
        <w:spacing w:line="240" w:lineRule="auto"/>
        <w:ind w:firstLine="561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красной зоне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относятся те действия ребенка,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«не приемлемы ни при каких обстоятель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ствах». Это категорическое родительское «нельзя». 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расная зона — это наилучший способ оградить ребен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 от беды: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нельзя садиться в автомобиль с незнакомыми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людьми, нельзя ходить в дом к незнакомым людям. 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красной зоне относятся такие дей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ствия, которые могут нанести вред жизни и безопас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ребенка и других людей.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</w:p>
    <w:p w:rsidR="0060146A" w:rsidRDefault="0060146A" w:rsidP="002B1547">
      <w:pPr>
        <w:shd w:val="clear" w:color="auto" w:fill="FFFFFF"/>
        <w:spacing w:line="240" w:lineRule="auto"/>
        <w:ind w:firstLine="561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Часто родители в отношении требований, находящихся в желтой и оранжевой зонах, заключают </w:t>
      </w:r>
      <w:r w:rsidRPr="002D5159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договорное соглашение с ре</w:t>
      </w:r>
      <w:r w:rsidR="002B1547" w:rsidRPr="002D5159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бенком</w:t>
      </w:r>
      <w:r w:rsidR="002B154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(старше 8 лет). При этом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необходимо учесть ряд пожеланий  самого ребенка. </w:t>
      </w:r>
    </w:p>
    <w:tbl>
      <w:tblPr>
        <w:tblStyle w:val="a4"/>
        <w:tblW w:w="0" w:type="auto"/>
        <w:tblLook w:val="04A0"/>
      </w:tblPr>
      <w:tblGrid>
        <w:gridCol w:w="5069"/>
        <w:gridCol w:w="5068"/>
      </w:tblGrid>
      <w:tr w:rsidR="0060146A" w:rsidTr="00892A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6A" w:rsidRDefault="0060146A" w:rsidP="0086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родителей (правила, требования)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6A" w:rsidRDefault="0060146A" w:rsidP="0086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ребенка (правила и требования для родителей)</w:t>
            </w:r>
          </w:p>
        </w:tc>
      </w:tr>
      <w:tr w:rsidR="0060146A" w:rsidTr="00892A9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6A" w:rsidRDefault="0060146A" w:rsidP="00892A9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6A" w:rsidRDefault="0060146A" w:rsidP="00892A9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146A" w:rsidRDefault="0060146A" w:rsidP="00147BAC">
      <w:bookmarkStart w:id="0" w:name="_GoBack"/>
      <w:bookmarkEnd w:id="0"/>
    </w:p>
    <w:sectPr w:rsidR="0060146A" w:rsidSect="0014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2D99"/>
    <w:multiLevelType w:val="hybridMultilevel"/>
    <w:tmpl w:val="CF7A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75EE"/>
    <w:multiLevelType w:val="hybridMultilevel"/>
    <w:tmpl w:val="1902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7A"/>
    <w:rsid w:val="00147BAC"/>
    <w:rsid w:val="00187157"/>
    <w:rsid w:val="001F3464"/>
    <w:rsid w:val="00202B85"/>
    <w:rsid w:val="002953A6"/>
    <w:rsid w:val="002B1547"/>
    <w:rsid w:val="002D5159"/>
    <w:rsid w:val="00340F00"/>
    <w:rsid w:val="00385EB6"/>
    <w:rsid w:val="00476952"/>
    <w:rsid w:val="005A037A"/>
    <w:rsid w:val="0060146A"/>
    <w:rsid w:val="00653668"/>
    <w:rsid w:val="006A30D6"/>
    <w:rsid w:val="007130F5"/>
    <w:rsid w:val="00892A99"/>
    <w:rsid w:val="00941D27"/>
    <w:rsid w:val="00A77A3A"/>
    <w:rsid w:val="00B7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0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ЗАТО Видяево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2015-02-10T12:42:00Z</dcterms:created>
  <dcterms:modified xsi:type="dcterms:W3CDTF">2015-02-11T06:59:00Z</dcterms:modified>
</cp:coreProperties>
</file>